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3EA" w:rsidRPr="006173EA" w:rsidRDefault="006173EA" w:rsidP="006173EA">
      <w:pPr>
        <w:pBdr>
          <w:bottom w:val="single" w:sz="6" w:space="6" w:color="252525"/>
        </w:pBdr>
        <w:spacing w:after="150" w:line="450" w:lineRule="atLeast"/>
        <w:ind w:left="709"/>
        <w:textAlignment w:val="baseline"/>
        <w:outlineLvl w:val="1"/>
        <w:rPr>
          <w:rFonts w:ascii="PT Sans" w:eastAsia="Times New Roman" w:hAnsi="PT Sans" w:cs="Times New Roman"/>
          <w:b/>
          <w:bCs/>
          <w:color w:val="F24D46"/>
          <w:sz w:val="36"/>
          <w:szCs w:val="36"/>
          <w:lang w:val="ru-RU" w:eastAsia="ru-RU"/>
        </w:rPr>
      </w:pPr>
      <w:r>
        <w:rPr>
          <w:rFonts w:ascii="PT Sans" w:eastAsia="Times New Roman" w:hAnsi="PT Sans" w:cs="Times New Roman"/>
          <w:b/>
          <w:bCs/>
          <w:color w:val="F24D46"/>
          <w:sz w:val="36"/>
          <w:szCs w:val="36"/>
          <w:lang w:val="ru-RU" w:eastAsia="ru-RU"/>
        </w:rPr>
        <w:t>Д</w:t>
      </w:r>
      <w:r w:rsidRPr="006173EA">
        <w:rPr>
          <w:rFonts w:ascii="PT Sans" w:eastAsia="Times New Roman" w:hAnsi="PT Sans" w:cs="Times New Roman"/>
          <w:b/>
          <w:bCs/>
          <w:color w:val="F24D46"/>
          <w:sz w:val="36"/>
          <w:szCs w:val="36"/>
          <w:lang w:val="ru-RU" w:eastAsia="ru-RU"/>
        </w:rPr>
        <w:t xml:space="preserve">изельный генератор </w:t>
      </w:r>
      <w:proofErr w:type="spellStart"/>
      <w:r w:rsidRPr="006173EA">
        <w:rPr>
          <w:rFonts w:ascii="PT Sans" w:eastAsia="Times New Roman" w:hAnsi="PT Sans" w:cs="Times New Roman"/>
          <w:b/>
          <w:bCs/>
          <w:color w:val="F24D46"/>
          <w:sz w:val="36"/>
          <w:szCs w:val="36"/>
          <w:lang w:val="ru-RU" w:eastAsia="ru-RU"/>
        </w:rPr>
        <w:t>Broadcrown</w:t>
      </w:r>
      <w:proofErr w:type="spellEnd"/>
      <w:r w:rsidRPr="006173EA">
        <w:rPr>
          <w:rFonts w:ascii="PT Sans" w:eastAsia="Times New Roman" w:hAnsi="PT Sans" w:cs="Times New Roman"/>
          <w:b/>
          <w:bCs/>
          <w:color w:val="F24D46"/>
          <w:sz w:val="36"/>
          <w:szCs w:val="36"/>
          <w:lang w:val="ru-RU" w:eastAsia="ru-RU"/>
        </w:rPr>
        <w:t xml:space="preserve"> BCJD 200-50</w:t>
      </w:r>
    </w:p>
    <w:p w:rsidR="006173EA" w:rsidRPr="006173EA" w:rsidRDefault="006173EA" w:rsidP="006173EA">
      <w:pPr>
        <w:spacing w:line="240" w:lineRule="auto"/>
        <w:jc w:val="center"/>
        <w:textAlignment w:val="baseline"/>
        <w:rPr>
          <w:rFonts w:ascii="PT Sans" w:eastAsia="Times New Roman" w:hAnsi="PT Sans" w:cs="Times New Roman"/>
          <w:color w:val="252525"/>
          <w:sz w:val="27"/>
          <w:szCs w:val="27"/>
          <w:lang w:val="ru-RU" w:eastAsia="ru-RU"/>
        </w:rPr>
      </w:pP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Артикул101818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proofErr w:type="spellStart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Производитель</w:t>
      </w:r>
      <w:hyperlink r:id="rId4" w:history="1">
        <w:r w:rsidRPr="006173EA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Broadcrown</w:t>
        </w:r>
        <w:proofErr w:type="spellEnd"/>
      </w:hyperlink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 (Великобритания)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Модель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BCJD 200-50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Максимальная мощность  </w:t>
      </w:r>
      <w:hyperlink r:id="rId5" w:history="1">
        <w:r w:rsidRPr="006173EA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 xml:space="preserve">200 </w:t>
        </w:r>
        <w:proofErr w:type="spellStart"/>
        <w:r w:rsidRPr="006173EA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кВА</w:t>
        </w:r>
        <w:proofErr w:type="spellEnd"/>
      </w:hyperlink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 / </w:t>
      </w:r>
      <w:hyperlink r:id="rId6" w:history="1">
        <w:r w:rsidRPr="006173EA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160 кВт</w:t>
        </w:r>
      </w:hyperlink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Номинальная </w:t>
      </w:r>
      <w:proofErr w:type="gramStart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мощность  182</w:t>
      </w:r>
      <w:proofErr w:type="gramEnd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proofErr w:type="spellStart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кВА</w:t>
      </w:r>
      <w:proofErr w:type="spellEnd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/ 145 кВт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Базовая </w:t>
      </w:r>
      <w:proofErr w:type="gramStart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мощность  145</w:t>
      </w:r>
      <w:proofErr w:type="gramEnd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proofErr w:type="spellStart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кВА</w:t>
      </w:r>
      <w:proofErr w:type="spellEnd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/ 116 кВт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Максимальная сила тока, </w:t>
      </w:r>
      <w:proofErr w:type="gramStart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А</w:t>
      </w:r>
      <w:proofErr w:type="gramEnd"/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288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Номинальный ток в основном режиме, А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230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Кол-во фаз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3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Напряжение, В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230/400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Уровень шума, дБ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70</w:t>
      </w:r>
    </w:p>
    <w:p w:rsidR="006173EA" w:rsidRPr="006173EA" w:rsidRDefault="006173EA" w:rsidP="006173EA">
      <w:pPr>
        <w:shd w:val="clear" w:color="auto" w:fill="2E76BB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aps/>
          <w:color w:val="FFFFFF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b/>
          <w:bCs/>
          <w:caps/>
          <w:color w:val="FFFFFF"/>
          <w:sz w:val="27"/>
          <w:szCs w:val="27"/>
          <w:lang w:val="ru-RU" w:eastAsia="ru-RU"/>
        </w:rPr>
        <w:t>ДВИГАТЕЛЬ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Производитель двигателя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proofErr w:type="spellStart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fldChar w:fldCharType="begin"/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instrText xml:space="preserve"> HYPERLINK "https://www.allgen.ru/engine/john-deere/" </w:instrTex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fldChar w:fldCharType="separate"/>
      </w:r>
      <w:r w:rsidRPr="006173EA">
        <w:rPr>
          <w:rFonts w:ascii="inherit" w:eastAsia="Times New Roman" w:hAnsi="inherit" w:cs="Times New Roman"/>
          <w:color w:val="1A5DB8"/>
          <w:sz w:val="27"/>
          <w:szCs w:val="27"/>
          <w:u w:val="single"/>
          <w:bdr w:val="none" w:sz="0" w:space="0" w:color="auto" w:frame="1"/>
          <w:lang w:val="ru-RU" w:eastAsia="ru-RU"/>
        </w:rPr>
        <w:t>John</w:t>
      </w:r>
      <w:proofErr w:type="spellEnd"/>
      <w:r w:rsidRPr="006173EA">
        <w:rPr>
          <w:rFonts w:ascii="inherit" w:eastAsia="Times New Roman" w:hAnsi="inherit" w:cs="Times New Roman"/>
          <w:color w:val="1A5DB8"/>
          <w:sz w:val="27"/>
          <w:szCs w:val="27"/>
          <w:u w:val="single"/>
          <w:bdr w:val="none" w:sz="0" w:space="0" w:color="auto" w:frame="1"/>
          <w:lang w:val="ru-RU" w:eastAsia="ru-RU"/>
        </w:rPr>
        <w:t xml:space="preserve"> </w:t>
      </w:r>
      <w:proofErr w:type="spellStart"/>
      <w:r w:rsidRPr="006173EA">
        <w:rPr>
          <w:rFonts w:ascii="inherit" w:eastAsia="Times New Roman" w:hAnsi="inherit" w:cs="Times New Roman"/>
          <w:color w:val="1A5DB8"/>
          <w:sz w:val="27"/>
          <w:szCs w:val="27"/>
          <w:u w:val="single"/>
          <w:bdr w:val="none" w:sz="0" w:space="0" w:color="auto" w:frame="1"/>
          <w:lang w:val="ru-RU" w:eastAsia="ru-RU"/>
        </w:rPr>
        <w:t>Deere</w:t>
      </w:r>
      <w:proofErr w:type="spellEnd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fldChar w:fldCharType="end"/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 (США)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Модель двигателя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hyperlink r:id="rId7" w:history="1">
        <w:r w:rsidRPr="006173EA">
          <w:rPr>
            <w:rFonts w:ascii="inherit" w:eastAsia="Times New Roman" w:hAnsi="inherit" w:cs="Times New Roman"/>
            <w:color w:val="1A5DB8"/>
            <w:sz w:val="27"/>
            <w:szCs w:val="27"/>
            <w:u w:val="single"/>
            <w:bdr w:val="none" w:sz="0" w:space="0" w:color="auto" w:frame="1"/>
            <w:lang w:val="ru-RU" w:eastAsia="ru-RU"/>
          </w:rPr>
          <w:t>6068HF258</w:t>
        </w:r>
      </w:hyperlink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Кол-во и расположение цилиндров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6, рядное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Максимальная мощность двигателя, кВт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177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Максимальная мощность двигателя, л.с.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240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Частота вращения, об/мин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1500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Тип охлаждения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жидкостное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Объём двигателя, л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6.8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Удельный расход топлива, л/кВт*ч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0.28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bookmarkStart w:id="0" w:name="_GoBack"/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топлива при 100% нагрузке, л/час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40.7</w:t>
      </w:r>
    </w:p>
    <w:bookmarkEnd w:id="0"/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топлива при 75% нагрузке, л/час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30.5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топлива при 50% нагрузке, л/час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20.3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Объём масляной системы, л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34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Рекомендуемый тип масла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не ниже API CF-4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масла на угар относительно расхода топлива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0.1%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Расход масла на угар при 75% нагрузке, л/час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0.031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Удельный расход масла на угар, мл/кВт*ч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0.28</w:t>
      </w:r>
    </w:p>
    <w:p w:rsidR="006173EA" w:rsidRPr="006173EA" w:rsidRDefault="006173EA" w:rsidP="006173EA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</w:pP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Объём системы охлаждения, л</w:t>
      </w:r>
      <w:r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-</w:t>
      </w:r>
      <w:r w:rsidR="00DA5236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 xml:space="preserve"> </w:t>
      </w:r>
      <w:r w:rsidRPr="006173EA">
        <w:rPr>
          <w:rFonts w:ascii="inherit" w:eastAsia="Times New Roman" w:hAnsi="inherit" w:cs="Times New Roman"/>
          <w:color w:val="252525"/>
          <w:sz w:val="27"/>
          <w:szCs w:val="27"/>
          <w:lang w:val="ru-RU" w:eastAsia="ru-RU"/>
        </w:rPr>
        <w:t>40</w:t>
      </w:r>
    </w:p>
    <w:sectPr w:rsidR="006173EA" w:rsidRPr="00617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CF6"/>
    <w:rsid w:val="006173EA"/>
    <w:rsid w:val="00A96572"/>
    <w:rsid w:val="00DA0CF6"/>
    <w:rsid w:val="00DA5236"/>
    <w:rsid w:val="00F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2887D"/>
  <w15:chartTrackingRefBased/>
  <w15:docId w15:val="{2ABC8E03-04E8-40C7-974C-1052987A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7B"/>
    <w:pPr>
      <w:spacing w:after="200" w:line="276" w:lineRule="auto"/>
    </w:pPr>
    <w:rPr>
      <w:rFonts w:ascii="Times New Roman" w:hAnsi="Times New Roman"/>
      <w:lang w:val="en-US"/>
    </w:rPr>
  </w:style>
  <w:style w:type="paragraph" w:styleId="2">
    <w:name w:val="heading 2"/>
    <w:basedOn w:val="a"/>
    <w:link w:val="20"/>
    <w:uiPriority w:val="9"/>
    <w:qFormat/>
    <w:rsid w:val="006173E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67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B267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B267B"/>
    <w:pPr>
      <w:ind w:left="720"/>
      <w:contextualSpacing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6173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6173EA"/>
    <w:rPr>
      <w:b/>
      <w:bCs/>
    </w:rPr>
  </w:style>
  <w:style w:type="character" w:styleId="a7">
    <w:name w:val="Hyperlink"/>
    <w:basedOn w:val="a0"/>
    <w:uiPriority w:val="99"/>
    <w:semiHidden/>
    <w:unhideWhenUsed/>
    <w:rsid w:val="006173EA"/>
    <w:rPr>
      <w:color w:val="0000FF"/>
      <w:u w:val="single"/>
    </w:rPr>
  </w:style>
  <w:style w:type="character" w:customStyle="1" w:styleId="product-analogues-itemtitle">
    <w:name w:val="product-analogues-item__title"/>
    <w:basedOn w:val="a0"/>
    <w:rsid w:val="006173EA"/>
  </w:style>
  <w:style w:type="character" w:customStyle="1" w:styleId="product-analogues-itemvalue">
    <w:name w:val="product-analogues-item__value"/>
    <w:basedOn w:val="a0"/>
    <w:rsid w:val="00617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593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284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32155">
                  <w:marLeft w:val="0"/>
                  <w:marRight w:val="0"/>
                  <w:marTop w:val="0"/>
                  <w:marBottom w:val="225"/>
                  <w:divBdr>
                    <w:top w:val="single" w:sz="6" w:space="14" w:color="A8A8A8"/>
                    <w:left w:val="none" w:sz="0" w:space="6" w:color="auto"/>
                    <w:bottom w:val="single" w:sz="6" w:space="4" w:color="A8A8A8"/>
                    <w:right w:val="none" w:sz="0" w:space="6" w:color="auto"/>
                  </w:divBdr>
                  <w:divsChild>
                    <w:div w:id="19028589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50874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11720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11050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35972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26153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5781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476227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1187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59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94581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51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4" w:color="A8A8A8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37100655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9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95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4" w:color="auto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187318201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647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4" w:color="auto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72977330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54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58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4" w:color="auto"/>
                        <w:left w:val="none" w:sz="0" w:space="0" w:color="auto"/>
                        <w:bottom w:val="single" w:sz="6" w:space="14" w:color="A8A8A8"/>
                        <w:right w:val="none" w:sz="0" w:space="0" w:color="auto"/>
                      </w:divBdr>
                      <w:divsChild>
                        <w:div w:id="166659373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29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4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059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9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82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5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4117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85165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4063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96993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2708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12893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07180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29829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79937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42160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40995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06707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1054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06522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69661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  <w:div w:id="139461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8441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469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82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49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3799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90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96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399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17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73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0812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4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57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6160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29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2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19557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14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74622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72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53715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7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15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8440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721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67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18347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406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57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99826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22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58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9379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654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338360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0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74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7481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74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09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472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82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13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7822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252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2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9378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90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35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2808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18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17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5771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58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24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83147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37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95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08826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90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88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03570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56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0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08097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09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20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672371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9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63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312255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29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8116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068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6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066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37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05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7416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002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43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8793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55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34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6341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26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95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8975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0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90636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16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0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00894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40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59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4079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0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02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2600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80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96195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0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76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1888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95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86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355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05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87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13806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9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42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7456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48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59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5168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942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670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0694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41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8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796870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205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96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53539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87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66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64273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76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61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993823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76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52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0747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56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40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79089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09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771894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47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94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67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66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6050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52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0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2844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60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13269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54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90147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18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888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1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60727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03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561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21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38583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09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73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32008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03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441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72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43636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83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448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92912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04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871552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3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8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0541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350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58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3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62846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41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383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49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3839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26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610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66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6229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39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25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61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83153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17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173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3824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05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697105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11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26900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88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753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47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82072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27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890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19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22364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61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323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30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49908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91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63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29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0100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642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399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3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9E9"/>
                            <w:right w:val="none" w:sz="0" w:space="0" w:color="auto"/>
                          </w:divBdr>
                          <w:divsChild>
                            <w:div w:id="195659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18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llgen.ru/engine/john-deere/19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llgen.ru/genset/kvt/160" TargetMode="External"/><Relationship Id="rId5" Type="http://schemas.openxmlformats.org/officeDocument/2006/relationships/hyperlink" Target="https://www.allgen.ru/genset/kva/200" TargetMode="External"/><Relationship Id="rId4" Type="http://schemas.openxmlformats.org/officeDocument/2006/relationships/hyperlink" Target="https://www.allgen.ru/broadcrow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</dc:creator>
  <cp:keywords/>
  <dc:description/>
  <cp:lastModifiedBy>KAS</cp:lastModifiedBy>
  <cp:revision>3</cp:revision>
  <dcterms:created xsi:type="dcterms:W3CDTF">2022-09-28T11:06:00Z</dcterms:created>
  <dcterms:modified xsi:type="dcterms:W3CDTF">2022-09-28T11:08:00Z</dcterms:modified>
</cp:coreProperties>
</file>